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3E" w:rsidRDefault="0086365B" w:rsidP="00C87C3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660515" cy="9502680"/>
            <wp:effectExtent l="0" t="0" r="6985" b="3810"/>
            <wp:docPr id="1" name="Рисунок 1" descr="C:\Users\ПК1\Pictures\ControlCenter4\Scan\CCI2004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42022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3E" w:rsidRDefault="00C87C3E" w:rsidP="00C87C3E">
      <w:pPr>
        <w:ind w:left="709"/>
        <w:jc w:val="center"/>
        <w:rPr>
          <w:sz w:val="28"/>
          <w:szCs w:val="28"/>
          <w:lang w:eastAsia="en-US"/>
        </w:rPr>
      </w:pPr>
    </w:p>
    <w:p w:rsidR="00C87C3E" w:rsidRPr="00B233F0" w:rsidRDefault="00C87C3E" w:rsidP="00C87C3E">
      <w:pPr>
        <w:ind w:left="709"/>
        <w:jc w:val="center"/>
        <w:rPr>
          <w:b/>
        </w:rPr>
      </w:pPr>
      <w:r w:rsidRPr="00B233F0">
        <w:rPr>
          <w:b/>
        </w:rPr>
        <w:t>1. Общие положения</w:t>
      </w:r>
    </w:p>
    <w:p w:rsidR="00C87C3E" w:rsidRPr="00B233F0" w:rsidRDefault="00C87C3E" w:rsidP="00C87C3E">
      <w:pPr>
        <w:ind w:left="709"/>
        <w:jc w:val="center"/>
        <w:rPr>
          <w:b/>
        </w:rPr>
      </w:pPr>
    </w:p>
    <w:p w:rsidR="00C87C3E" w:rsidRPr="00B233F0" w:rsidRDefault="00C87C3E" w:rsidP="00C87C3E">
      <w:pPr>
        <w:ind w:left="709"/>
        <w:jc w:val="both"/>
      </w:pPr>
      <w:r w:rsidRPr="00B233F0"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учреждения </w:t>
      </w:r>
      <w:r>
        <w:t>детского</w:t>
      </w:r>
      <w:r w:rsidRPr="00B233F0">
        <w:t xml:space="preserve"> сад</w:t>
      </w:r>
      <w:r>
        <w:t>а №20 «</w:t>
      </w:r>
      <w:proofErr w:type="spellStart"/>
      <w:r>
        <w:t>Дюймовочка</w:t>
      </w:r>
      <w:proofErr w:type="spellEnd"/>
      <w:r>
        <w:t xml:space="preserve">» </w:t>
      </w:r>
      <w:r w:rsidRPr="00B233F0">
        <w:t xml:space="preserve"> (далее - МБДОУ) в соответствии </w:t>
      </w:r>
      <w:proofErr w:type="gramStart"/>
      <w:r w:rsidRPr="00B233F0">
        <w:t>с</w:t>
      </w:r>
      <w:proofErr w:type="gramEnd"/>
      <w:r w:rsidRPr="00B233F0">
        <w:t xml:space="preserve">: 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-Трудовым Кодексом  РФ;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-Указом Президента Ро</w:t>
      </w:r>
      <w:bookmarkStart w:id="0" w:name="_GoBack"/>
      <w:bookmarkEnd w:id="0"/>
      <w:r w:rsidRPr="00B233F0">
        <w:t>ссийской Федерации от 7мая 2012года № 597 «О мероприятиях по реализации государственной социальной политики»;</w:t>
      </w:r>
    </w:p>
    <w:p w:rsidR="00C87C3E" w:rsidRDefault="00C87C3E" w:rsidP="00C87C3E">
      <w:pPr>
        <w:ind w:left="-11"/>
        <w:rPr>
          <w:rFonts w:eastAsia="Calibri"/>
          <w:lang w:eastAsia="en-US"/>
        </w:rPr>
      </w:pPr>
      <w:r>
        <w:t xml:space="preserve">           </w:t>
      </w:r>
      <w:r w:rsidRPr="00B233F0">
        <w:t>-</w:t>
      </w:r>
      <w:r>
        <w:t xml:space="preserve"> </w:t>
      </w:r>
      <w:r w:rsidRPr="00FF23A1">
        <w:rPr>
          <w:rFonts w:eastAsia="Calibri"/>
          <w:lang w:eastAsia="en-US"/>
        </w:rPr>
        <w:t>Постановление Администрации Матвеево-Курганского района от 20.10.2016г. № 520 «</w:t>
      </w:r>
      <w:proofErr w:type="gramStart"/>
      <w:r w:rsidRPr="00FF23A1">
        <w:rPr>
          <w:rFonts w:eastAsia="Calibri"/>
          <w:lang w:eastAsia="en-US"/>
        </w:rPr>
        <w:t>Об</w:t>
      </w:r>
      <w:proofErr w:type="gramEnd"/>
      <w:r w:rsidRPr="00FF23A1">
        <w:rPr>
          <w:rFonts w:eastAsia="Calibri"/>
          <w:lang w:eastAsia="en-US"/>
        </w:rPr>
        <w:t xml:space="preserve"> </w:t>
      </w:r>
    </w:p>
    <w:p w:rsidR="00C87C3E" w:rsidRDefault="00C87C3E" w:rsidP="00C87C3E">
      <w:pPr>
        <w:ind w:left="-11"/>
      </w:pPr>
      <w:r>
        <w:t xml:space="preserve">             </w:t>
      </w:r>
      <w:r w:rsidRPr="00FF23A1">
        <w:t xml:space="preserve">оплате труда работников муниципальных бюджетных учреждений, подведомственных </w:t>
      </w:r>
    </w:p>
    <w:p w:rsidR="00C87C3E" w:rsidRDefault="00C87C3E" w:rsidP="00C87C3E">
      <w:pPr>
        <w:ind w:left="-11"/>
      </w:pPr>
      <w:r>
        <w:t xml:space="preserve">            </w:t>
      </w:r>
      <w:r w:rsidRPr="00FF23A1">
        <w:t xml:space="preserve">отделу образования Администрации </w:t>
      </w:r>
      <w:proofErr w:type="gramStart"/>
      <w:r w:rsidRPr="00FF23A1">
        <w:t>Матвеево-Курганского</w:t>
      </w:r>
      <w:proofErr w:type="gramEnd"/>
      <w:r w:rsidRPr="00FF23A1">
        <w:t xml:space="preserve"> района»</w:t>
      </w:r>
      <w:r w:rsidRPr="00B233F0">
        <w:t xml:space="preserve"> с изменениями и</w:t>
      </w:r>
    </w:p>
    <w:p w:rsidR="00C87C3E" w:rsidRPr="00B233F0" w:rsidRDefault="00C87C3E" w:rsidP="00C87C3E">
      <w:pPr>
        <w:ind w:left="-11"/>
        <w:rPr>
          <w:rFonts w:eastAsia="Calibri"/>
          <w:lang w:eastAsia="en-US"/>
        </w:rPr>
      </w:pPr>
      <w:r>
        <w:t xml:space="preserve">             </w:t>
      </w:r>
      <w:r w:rsidRPr="00B233F0">
        <w:t>дополнениями;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 Положением об оплате труда работников.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1.2. Положение разработано в целях усиления социальных гарантий работников МБДОУ.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1.3. Положение утверждается заведующим МБДОУ и согласовывается председателем  профсоюзного  комитета.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1.4. Настоящее Положение определяет механизм выплаты материальной помощи работникам МБДОУ.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 xml:space="preserve"> При этом выплаты материальной помощи могут осуществляться за 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C87C3E" w:rsidRPr="00B233F0" w:rsidRDefault="00C87C3E" w:rsidP="00C87C3E">
      <w:pPr>
        <w:widowControl w:val="0"/>
        <w:ind w:left="709"/>
        <w:jc w:val="center"/>
        <w:rPr>
          <w:b/>
        </w:rPr>
      </w:pPr>
      <w:r w:rsidRPr="00B233F0">
        <w:rPr>
          <w:b/>
        </w:rPr>
        <w:t>2. Порядок установления размеров материальной помощи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2.1. В пределах общего фонда оплаты труда работникам МБДОУ может выплачиваться материальная помощь в следующих случаях: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 на лечение работника;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 в связи с чрезвычайными обстоятельствами: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 xml:space="preserve">-смерть работника или его близких родственников, 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-при несчастных случаях (авария, травма),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-в случаях пожара,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-в случаях гибели имущества по каким-либо причинам.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2.2. В случае смерти работника материальная помощь может выплачиваться его семье.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2.3. Материальная помощь может выплачиваться в связи с юбилеем, выходом на пенсию и окончанием трудовой деятельности.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районного профсоюза.</w:t>
      </w:r>
    </w:p>
    <w:p w:rsidR="00C87C3E" w:rsidRPr="00B233F0" w:rsidRDefault="00C87C3E" w:rsidP="00C87C3E">
      <w:pPr>
        <w:ind w:left="709"/>
        <w:jc w:val="both"/>
      </w:pPr>
      <w:r w:rsidRPr="00B233F0">
        <w:t xml:space="preserve">2.6.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МБДОУ  принимает руководитель МБДОУ  на основании письменного заявления работника, руководителю МБДОУ  – на основании приказа Отдела образования Администрации </w:t>
      </w:r>
      <w:proofErr w:type="gramStart"/>
      <w:r w:rsidRPr="00B233F0">
        <w:t>Матвеево-Курганского</w:t>
      </w:r>
      <w:proofErr w:type="gramEnd"/>
      <w:r w:rsidRPr="00B233F0">
        <w:t xml:space="preserve"> района, по  письменному заявлению руководителя МБДОУ.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 xml:space="preserve"> 2.7.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</w:t>
      </w:r>
      <w:r w:rsidRPr="00B233F0">
        <w:lastRenderedPageBreak/>
        <w:t>денежном выражении (в рублях). Материальная помощь максимальными размерами не ограниченна.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2.8. Выплата материальной помощи осуществляется единовременно по письменному заявлению работника.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>2.9. Материальная помощь работникам, принятым в МБДОУ по совместительству, проработавшим не менее трех лет, может выплачиваться по представлению руководителя или выборного профсоюзного органа.</w:t>
      </w:r>
    </w:p>
    <w:p w:rsidR="00C87C3E" w:rsidRPr="00B233F0" w:rsidRDefault="00C87C3E" w:rsidP="00C87C3E">
      <w:pPr>
        <w:widowControl w:val="0"/>
        <w:ind w:left="709"/>
        <w:jc w:val="both"/>
      </w:pPr>
      <w:r w:rsidRPr="00B233F0">
        <w:t xml:space="preserve"> 2.10. Положение действует с момента его утверждения и до принятия нового.</w:t>
      </w: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C87C3E" w:rsidRPr="00B233F0" w:rsidRDefault="00C87C3E" w:rsidP="00C87C3E">
      <w:pPr>
        <w:ind w:left="709"/>
      </w:pPr>
    </w:p>
    <w:p w:rsidR="001574EF" w:rsidRDefault="001574EF" w:rsidP="00C87C3E">
      <w:pPr>
        <w:ind w:left="-851"/>
      </w:pPr>
    </w:p>
    <w:sectPr w:rsidR="001574EF" w:rsidSect="00C87C3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6"/>
    <w:rsid w:val="001574EF"/>
    <w:rsid w:val="0086365B"/>
    <w:rsid w:val="00B44526"/>
    <w:rsid w:val="00C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cp:lastPrinted>2022-04-20T08:22:00Z</cp:lastPrinted>
  <dcterms:created xsi:type="dcterms:W3CDTF">2022-04-20T07:39:00Z</dcterms:created>
  <dcterms:modified xsi:type="dcterms:W3CDTF">2022-04-20T08:24:00Z</dcterms:modified>
</cp:coreProperties>
</file>